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B863" w14:textId="77777777" w:rsidR="00F00B05" w:rsidRDefault="00F00B05" w:rsidP="00DF31E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B4B83DE" w14:textId="567A1BEE" w:rsidR="008253A3" w:rsidRPr="008774D0" w:rsidRDefault="00DF31EA" w:rsidP="00DF31E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774D0">
        <w:rPr>
          <w:rFonts w:asciiTheme="minorHAnsi" w:hAnsiTheme="minorHAnsi" w:cstheme="minorHAnsi"/>
          <w:b/>
          <w:sz w:val="32"/>
          <w:szCs w:val="32"/>
        </w:rPr>
        <w:t xml:space="preserve">OFFEROR </w:t>
      </w:r>
      <w:r w:rsidR="00293BC6" w:rsidRPr="008774D0">
        <w:rPr>
          <w:rFonts w:asciiTheme="minorHAnsi" w:hAnsiTheme="minorHAnsi" w:cstheme="minorHAnsi"/>
          <w:b/>
          <w:sz w:val="32"/>
          <w:szCs w:val="32"/>
        </w:rPr>
        <w:t>TERMS &amp; CONDITIONS POSITION</w:t>
      </w:r>
    </w:p>
    <w:p w14:paraId="3B0EA335" w14:textId="4ACDF279" w:rsidR="00DF31EA" w:rsidRDefault="00DF31EA" w:rsidP="006440C6">
      <w:pPr>
        <w:jc w:val="both"/>
        <w:rPr>
          <w:rFonts w:asciiTheme="minorHAnsi" w:hAnsiTheme="minorHAnsi" w:cstheme="minorHAnsi"/>
          <w:szCs w:val="24"/>
        </w:rPr>
      </w:pPr>
    </w:p>
    <w:p w14:paraId="59DBE8A4" w14:textId="7126AFA4" w:rsidR="00293BC6" w:rsidRDefault="00293BC6" w:rsidP="006440C6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purpose of this form is for the Offeror to notify </w:t>
      </w:r>
      <w:r w:rsidR="00844092">
        <w:rPr>
          <w:rFonts w:asciiTheme="minorHAnsi" w:hAnsiTheme="minorHAnsi" w:cstheme="minorHAnsi"/>
          <w:szCs w:val="24"/>
        </w:rPr>
        <w:t>LLNS</w:t>
      </w:r>
      <w:r>
        <w:rPr>
          <w:rFonts w:asciiTheme="minorHAnsi" w:hAnsiTheme="minorHAnsi" w:cstheme="minorHAnsi"/>
          <w:szCs w:val="24"/>
        </w:rPr>
        <w:t xml:space="preserve"> </w:t>
      </w:r>
      <w:r w:rsidR="0013216B">
        <w:rPr>
          <w:rFonts w:asciiTheme="minorHAnsi" w:hAnsiTheme="minorHAnsi" w:cstheme="minorHAnsi"/>
          <w:szCs w:val="24"/>
        </w:rPr>
        <w:t>if</w:t>
      </w:r>
      <w:r>
        <w:rPr>
          <w:rFonts w:asciiTheme="minorHAnsi" w:hAnsiTheme="minorHAnsi" w:cstheme="minorHAnsi"/>
          <w:szCs w:val="24"/>
        </w:rPr>
        <w:t>: (i) Offeror accepts the terms and conditions of the Sample Subcontract and its Incorporated Documents without qualification / exception; or (ii) Offeror proposes exceptions to the Sample Subcontract and its Incorporated Documents.</w:t>
      </w:r>
    </w:p>
    <w:p w14:paraId="491B13ED" w14:textId="2ED84FA7" w:rsidR="00293BC6" w:rsidRDefault="00293BC6" w:rsidP="006440C6">
      <w:pPr>
        <w:jc w:val="both"/>
        <w:rPr>
          <w:rFonts w:asciiTheme="minorHAnsi" w:hAnsiTheme="minorHAnsi" w:cstheme="minorHAnsi"/>
          <w:szCs w:val="24"/>
        </w:rPr>
      </w:pPr>
    </w:p>
    <w:p w14:paraId="3B748A5E" w14:textId="54FDFED2" w:rsidR="00293BC6" w:rsidRDefault="00293BC6" w:rsidP="006440C6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Offeror </w:t>
      </w:r>
      <w:r w:rsidR="00C91C9F">
        <w:rPr>
          <w:rFonts w:asciiTheme="minorHAnsi" w:hAnsiTheme="minorHAnsi" w:cstheme="minorHAnsi"/>
          <w:szCs w:val="24"/>
        </w:rPr>
        <w:t>will</w:t>
      </w:r>
      <w:r>
        <w:rPr>
          <w:rFonts w:asciiTheme="minorHAnsi" w:hAnsiTheme="minorHAnsi" w:cstheme="minorHAnsi"/>
          <w:szCs w:val="24"/>
        </w:rPr>
        <w:t xml:space="preserve"> complete and sign either Section 1 or Section 2 below </w:t>
      </w:r>
      <w:r w:rsidR="0013216B">
        <w:rPr>
          <w:rFonts w:asciiTheme="minorHAnsi" w:hAnsiTheme="minorHAnsi" w:cstheme="minorHAnsi"/>
          <w:szCs w:val="24"/>
        </w:rPr>
        <w:t xml:space="preserve">to notify </w:t>
      </w:r>
      <w:r w:rsidR="00844092">
        <w:rPr>
          <w:rFonts w:asciiTheme="minorHAnsi" w:hAnsiTheme="minorHAnsi" w:cstheme="minorHAnsi"/>
          <w:szCs w:val="24"/>
        </w:rPr>
        <w:t>LLNS</w:t>
      </w:r>
      <w:r w:rsidR="0013216B">
        <w:rPr>
          <w:rFonts w:asciiTheme="minorHAnsi" w:hAnsiTheme="minorHAnsi" w:cstheme="minorHAnsi"/>
          <w:szCs w:val="24"/>
        </w:rPr>
        <w:t xml:space="preserve"> of </w:t>
      </w:r>
      <w:r>
        <w:rPr>
          <w:rFonts w:asciiTheme="minorHAnsi" w:hAnsiTheme="minorHAnsi" w:cstheme="minorHAnsi"/>
          <w:szCs w:val="24"/>
        </w:rPr>
        <w:t>its position</w:t>
      </w:r>
      <w:r w:rsidR="0052037E">
        <w:rPr>
          <w:rFonts w:asciiTheme="minorHAnsi" w:hAnsiTheme="minorHAnsi" w:cstheme="minorHAnsi"/>
          <w:szCs w:val="24"/>
        </w:rPr>
        <w:t xml:space="preserve">. Offeror </w:t>
      </w:r>
      <w:r w:rsidR="00C91C9F">
        <w:rPr>
          <w:rFonts w:asciiTheme="minorHAnsi" w:hAnsiTheme="minorHAnsi" w:cstheme="minorHAnsi"/>
          <w:szCs w:val="24"/>
        </w:rPr>
        <w:t>will</w:t>
      </w:r>
      <w:r w:rsidR="0052037E">
        <w:rPr>
          <w:rFonts w:asciiTheme="minorHAnsi" w:hAnsiTheme="minorHAnsi" w:cstheme="minorHAnsi"/>
          <w:szCs w:val="24"/>
        </w:rPr>
        <w:t xml:space="preserve"> include </w:t>
      </w:r>
      <w:r w:rsidR="0013216B">
        <w:rPr>
          <w:rFonts w:asciiTheme="minorHAnsi" w:hAnsiTheme="minorHAnsi" w:cstheme="minorHAnsi"/>
          <w:szCs w:val="24"/>
        </w:rPr>
        <w:t>this</w:t>
      </w:r>
      <w:r w:rsidR="0052037E">
        <w:rPr>
          <w:rFonts w:asciiTheme="minorHAnsi" w:hAnsiTheme="minorHAnsi" w:cstheme="minorHAnsi"/>
          <w:szCs w:val="24"/>
        </w:rPr>
        <w:t xml:space="preserve"> signed form </w:t>
      </w:r>
      <w:r>
        <w:rPr>
          <w:rFonts w:asciiTheme="minorHAnsi" w:hAnsiTheme="minorHAnsi" w:cstheme="minorHAnsi"/>
          <w:szCs w:val="24"/>
        </w:rPr>
        <w:t xml:space="preserve">in Offeror’s proposal submission. </w:t>
      </w:r>
      <w:r w:rsidR="004C2E3B">
        <w:rPr>
          <w:rFonts w:asciiTheme="minorHAnsi" w:hAnsiTheme="minorHAnsi" w:cstheme="minorHAnsi"/>
          <w:szCs w:val="24"/>
        </w:rPr>
        <w:t xml:space="preserve">If </w:t>
      </w:r>
      <w:r w:rsidR="00844092">
        <w:rPr>
          <w:rFonts w:asciiTheme="minorHAnsi" w:hAnsiTheme="minorHAnsi" w:cstheme="minorHAnsi"/>
          <w:szCs w:val="24"/>
        </w:rPr>
        <w:t>LLNS</w:t>
      </w:r>
      <w:r w:rsidR="004C2E3B">
        <w:rPr>
          <w:rFonts w:asciiTheme="minorHAnsi" w:hAnsiTheme="minorHAnsi" w:cstheme="minorHAnsi"/>
          <w:szCs w:val="24"/>
        </w:rPr>
        <w:t xml:space="preserve"> selects Offeror for negotiation, a</w:t>
      </w:r>
      <w:r>
        <w:rPr>
          <w:rFonts w:asciiTheme="minorHAnsi" w:hAnsiTheme="minorHAnsi" w:cstheme="minorHAnsi"/>
          <w:szCs w:val="24"/>
        </w:rPr>
        <w:t xml:space="preserve">ny exception raised by Offeror during </w:t>
      </w:r>
      <w:r w:rsidR="004C2E3B">
        <w:rPr>
          <w:rFonts w:asciiTheme="minorHAnsi" w:hAnsiTheme="minorHAnsi" w:cstheme="minorHAnsi"/>
          <w:szCs w:val="24"/>
        </w:rPr>
        <w:t>the</w:t>
      </w:r>
      <w:r w:rsidR="008774D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negation process and not </w:t>
      </w:r>
      <w:r w:rsidR="008774D0">
        <w:rPr>
          <w:rFonts w:asciiTheme="minorHAnsi" w:hAnsiTheme="minorHAnsi" w:cstheme="minorHAnsi"/>
          <w:szCs w:val="24"/>
        </w:rPr>
        <w:t xml:space="preserve">identified in Section 2 below may not be considered </w:t>
      </w:r>
      <w:r w:rsidR="00844092">
        <w:rPr>
          <w:rFonts w:asciiTheme="minorHAnsi" w:hAnsiTheme="minorHAnsi" w:cstheme="minorHAnsi"/>
          <w:szCs w:val="24"/>
        </w:rPr>
        <w:t>by LLNS</w:t>
      </w:r>
      <w:r w:rsidR="008774D0">
        <w:rPr>
          <w:rFonts w:asciiTheme="minorHAnsi" w:hAnsiTheme="minorHAnsi" w:cstheme="minorHAnsi"/>
          <w:szCs w:val="24"/>
        </w:rPr>
        <w:t>.</w:t>
      </w:r>
    </w:p>
    <w:p w14:paraId="00A4CF73" w14:textId="4DB71271" w:rsidR="008774D0" w:rsidRDefault="008774D0" w:rsidP="006440C6">
      <w:pPr>
        <w:jc w:val="both"/>
        <w:rPr>
          <w:rFonts w:asciiTheme="minorHAnsi" w:hAnsiTheme="minorHAnsi" w:cstheme="minorHAnsi"/>
          <w:szCs w:val="24"/>
        </w:rPr>
      </w:pPr>
    </w:p>
    <w:p w14:paraId="034B6494" w14:textId="1005A9D1" w:rsidR="008774D0" w:rsidRPr="008774D0" w:rsidRDefault="008774D0" w:rsidP="006440C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774D0">
        <w:rPr>
          <w:rFonts w:asciiTheme="minorHAnsi" w:hAnsiTheme="minorHAnsi" w:cstheme="minorHAnsi"/>
          <w:b/>
          <w:bCs/>
          <w:sz w:val="28"/>
          <w:szCs w:val="28"/>
        </w:rPr>
        <w:t xml:space="preserve">SECTION 1 – </w:t>
      </w:r>
      <w:r w:rsidR="00296B7C">
        <w:rPr>
          <w:rFonts w:asciiTheme="minorHAnsi" w:hAnsiTheme="minorHAnsi" w:cstheme="minorHAnsi"/>
          <w:b/>
          <w:bCs/>
          <w:sz w:val="28"/>
          <w:szCs w:val="28"/>
        </w:rPr>
        <w:t xml:space="preserve">OFFEROR </w:t>
      </w:r>
      <w:r w:rsidRPr="008774D0">
        <w:rPr>
          <w:rFonts w:asciiTheme="minorHAnsi" w:hAnsiTheme="minorHAnsi" w:cstheme="minorHAnsi"/>
          <w:b/>
          <w:bCs/>
          <w:sz w:val="28"/>
          <w:szCs w:val="28"/>
        </w:rPr>
        <w:t>ACCEPTANCE WITHOUT EXCEPTION</w:t>
      </w:r>
    </w:p>
    <w:p w14:paraId="0EEF6E1B" w14:textId="125FAC90" w:rsidR="008774D0" w:rsidRDefault="008774D0" w:rsidP="006440C6">
      <w:pPr>
        <w:jc w:val="both"/>
        <w:rPr>
          <w:rFonts w:asciiTheme="minorHAnsi" w:hAnsiTheme="minorHAnsi" w:cstheme="minorHAnsi"/>
          <w:szCs w:val="24"/>
        </w:rPr>
      </w:pPr>
    </w:p>
    <w:p w14:paraId="7B6BB942" w14:textId="5075C882" w:rsidR="008774D0" w:rsidRDefault="008774D0" w:rsidP="006440C6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Offeror hereby notifies </w:t>
      </w:r>
      <w:r w:rsidR="00844092">
        <w:rPr>
          <w:rFonts w:asciiTheme="minorHAnsi" w:hAnsiTheme="minorHAnsi" w:cstheme="minorHAnsi"/>
          <w:szCs w:val="24"/>
        </w:rPr>
        <w:t>LLNS</w:t>
      </w:r>
      <w:r>
        <w:rPr>
          <w:rFonts w:asciiTheme="minorHAnsi" w:hAnsiTheme="minorHAnsi" w:cstheme="minorHAnsi"/>
          <w:szCs w:val="24"/>
        </w:rPr>
        <w:t xml:space="preserve"> it </w:t>
      </w:r>
      <w:r w:rsidR="00CB2E55">
        <w:rPr>
          <w:rFonts w:asciiTheme="minorHAnsi" w:hAnsiTheme="minorHAnsi" w:cstheme="minorHAnsi"/>
          <w:szCs w:val="24"/>
        </w:rPr>
        <w:t xml:space="preserve">considers </w:t>
      </w:r>
      <w:r>
        <w:rPr>
          <w:rFonts w:asciiTheme="minorHAnsi" w:hAnsiTheme="minorHAnsi" w:cstheme="minorHAnsi"/>
          <w:szCs w:val="24"/>
        </w:rPr>
        <w:t>the terms and conditions of the Sample Subcontract and its Incorporated Documents</w:t>
      </w:r>
      <w:r w:rsidR="00CB2E55">
        <w:rPr>
          <w:rFonts w:asciiTheme="minorHAnsi" w:hAnsiTheme="minorHAnsi" w:cstheme="minorHAnsi"/>
          <w:szCs w:val="24"/>
        </w:rPr>
        <w:t xml:space="preserve"> acceptable and proposes no exceptions.</w:t>
      </w:r>
    </w:p>
    <w:p w14:paraId="09CB4DE5" w14:textId="77777777" w:rsidR="00293BC6" w:rsidRPr="001C7EC8" w:rsidRDefault="00293BC6" w:rsidP="006440C6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5632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85"/>
        <w:gridCol w:w="990"/>
        <w:gridCol w:w="4457"/>
      </w:tblGrid>
      <w:tr w:rsidR="00837CD6" w14:paraId="31E896BD" w14:textId="77777777" w:rsidTr="00AC534B">
        <w:trPr>
          <w:cantSplit/>
        </w:trPr>
        <w:tc>
          <w:tcPr>
            <w:tcW w:w="185" w:type="dxa"/>
            <w:tcBorders>
              <w:top w:val="nil"/>
              <w:left w:val="nil"/>
              <w:right w:val="nil"/>
            </w:tcBorders>
          </w:tcPr>
          <w:p w14:paraId="77BB9280" w14:textId="77777777" w:rsidR="00837CD6" w:rsidRDefault="00837CD6" w:rsidP="00796282">
            <w:pPr>
              <w:keepNext/>
            </w:pPr>
          </w:p>
        </w:tc>
        <w:tc>
          <w:tcPr>
            <w:tcW w:w="990" w:type="dxa"/>
            <w:hideMark/>
          </w:tcPr>
          <w:p w14:paraId="71F034F4" w14:textId="77777777" w:rsidR="00837CD6" w:rsidRDefault="00837CD6" w:rsidP="00796282">
            <w:pPr>
              <w:keepNext/>
            </w:pPr>
          </w:p>
          <w:p w14:paraId="272C699B" w14:textId="77777777" w:rsidR="00837CD6" w:rsidRDefault="00837CD6" w:rsidP="00796282">
            <w:pPr>
              <w:keepNext/>
            </w:pPr>
            <w:r>
              <w:t>BY: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DC279D" w14:textId="77777777" w:rsidR="00837CD6" w:rsidRDefault="00837CD6" w:rsidP="00796282">
            <w:pPr>
              <w:keepNext/>
            </w:pPr>
          </w:p>
        </w:tc>
      </w:tr>
      <w:tr w:rsidR="00837CD6" w14:paraId="1C8F9D14" w14:textId="77777777" w:rsidTr="00AC534B">
        <w:trPr>
          <w:cantSplit/>
          <w:trHeight w:val="507"/>
        </w:trPr>
        <w:tc>
          <w:tcPr>
            <w:tcW w:w="185" w:type="dxa"/>
          </w:tcPr>
          <w:p w14:paraId="42EBAF4B" w14:textId="66889A93" w:rsidR="00837CD6" w:rsidRDefault="00837CD6" w:rsidP="00796282">
            <w:pPr>
              <w:keepNext/>
            </w:pPr>
          </w:p>
        </w:tc>
        <w:tc>
          <w:tcPr>
            <w:tcW w:w="990" w:type="dxa"/>
          </w:tcPr>
          <w:p w14:paraId="66B0B9E5" w14:textId="77777777" w:rsidR="00837CD6" w:rsidRDefault="00837CD6" w:rsidP="00796282">
            <w:pPr>
              <w:keepNext/>
            </w:pPr>
          </w:p>
        </w:tc>
        <w:tc>
          <w:tcPr>
            <w:tcW w:w="4457" w:type="dxa"/>
          </w:tcPr>
          <w:p w14:paraId="24D86461" w14:textId="4D443AFE" w:rsidR="00837CD6" w:rsidRPr="00D750E6" w:rsidRDefault="00D750E6" w:rsidP="00796282">
            <w:pPr>
              <w:keepNext/>
              <w:rPr>
                <w:i/>
                <w:iCs/>
                <w:color w:val="FF0000"/>
              </w:rPr>
            </w:pPr>
            <w:r w:rsidRPr="00D750E6">
              <w:rPr>
                <w:i/>
                <w:iCs/>
                <w:noProof/>
                <w:color w:val="FF0000"/>
              </w:rPr>
              <w:t>insert name</w:t>
            </w:r>
          </w:p>
        </w:tc>
      </w:tr>
      <w:tr w:rsidR="00837CD6" w14:paraId="14CDE4FD" w14:textId="77777777" w:rsidTr="00AC534B">
        <w:trPr>
          <w:cantSplit/>
        </w:trPr>
        <w:tc>
          <w:tcPr>
            <w:tcW w:w="185" w:type="dxa"/>
            <w:tcBorders>
              <w:top w:val="nil"/>
              <w:left w:val="nil"/>
              <w:right w:val="nil"/>
            </w:tcBorders>
          </w:tcPr>
          <w:p w14:paraId="4C89D8D0" w14:textId="0BC8F0A7" w:rsidR="00837CD6" w:rsidRDefault="00837CD6" w:rsidP="00796282">
            <w:pPr>
              <w:keepNext/>
            </w:pPr>
          </w:p>
        </w:tc>
        <w:tc>
          <w:tcPr>
            <w:tcW w:w="990" w:type="dxa"/>
            <w:hideMark/>
          </w:tcPr>
          <w:p w14:paraId="5F4F8784" w14:textId="77777777" w:rsidR="00837CD6" w:rsidRDefault="00837CD6" w:rsidP="00796282">
            <w:pPr>
              <w:keepNext/>
            </w:pPr>
            <w:r>
              <w:t>TITLE: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90EB8A2" w14:textId="23A0930C" w:rsidR="00837CD6" w:rsidRPr="00D750E6" w:rsidRDefault="00D750E6" w:rsidP="00796282">
            <w:pPr>
              <w:keepNext/>
              <w:rPr>
                <w:i/>
                <w:iCs/>
                <w:color w:val="FF0000"/>
              </w:rPr>
            </w:pPr>
            <w:r w:rsidRPr="00D750E6">
              <w:rPr>
                <w:i/>
                <w:iCs/>
                <w:color w:val="FF0000"/>
              </w:rPr>
              <w:t>insert job title</w:t>
            </w:r>
          </w:p>
        </w:tc>
      </w:tr>
      <w:tr w:rsidR="00837CD6" w14:paraId="7AEF5057" w14:textId="77777777" w:rsidTr="00AC534B">
        <w:trPr>
          <w:cantSplit/>
          <w:trHeight w:val="300"/>
        </w:trPr>
        <w:tc>
          <w:tcPr>
            <w:tcW w:w="185" w:type="dxa"/>
          </w:tcPr>
          <w:p w14:paraId="39D671FC" w14:textId="77777777" w:rsidR="00837CD6" w:rsidRDefault="00837CD6" w:rsidP="00796282">
            <w:pPr>
              <w:keepNext/>
            </w:pPr>
          </w:p>
        </w:tc>
        <w:tc>
          <w:tcPr>
            <w:tcW w:w="990" w:type="dxa"/>
          </w:tcPr>
          <w:p w14:paraId="72DFB399" w14:textId="77777777" w:rsidR="00837CD6" w:rsidRDefault="00837CD6" w:rsidP="00796282">
            <w:pPr>
              <w:keepNext/>
            </w:pPr>
          </w:p>
        </w:tc>
        <w:tc>
          <w:tcPr>
            <w:tcW w:w="4457" w:type="dxa"/>
          </w:tcPr>
          <w:p w14:paraId="0AF9F9BC" w14:textId="6E208086" w:rsidR="00837CD6" w:rsidRPr="00D750E6" w:rsidRDefault="00D750E6" w:rsidP="00796282">
            <w:pPr>
              <w:keepNext/>
              <w:rPr>
                <w:i/>
                <w:iCs/>
                <w:color w:val="FF0000"/>
              </w:rPr>
            </w:pPr>
            <w:r w:rsidRPr="00D750E6">
              <w:rPr>
                <w:i/>
                <w:iCs/>
                <w:color w:val="FF0000"/>
              </w:rPr>
              <w:t>insert offeror / company name</w:t>
            </w:r>
          </w:p>
          <w:p w14:paraId="32EE4C3B" w14:textId="77777777" w:rsidR="00837CD6" w:rsidRDefault="00837CD6" w:rsidP="00796282">
            <w:pPr>
              <w:keepNext/>
            </w:pPr>
          </w:p>
        </w:tc>
      </w:tr>
      <w:tr w:rsidR="00837CD6" w14:paraId="1F9276DE" w14:textId="77777777" w:rsidTr="00AC534B">
        <w:trPr>
          <w:cantSplit/>
        </w:trPr>
        <w:tc>
          <w:tcPr>
            <w:tcW w:w="185" w:type="dxa"/>
            <w:tcBorders>
              <w:top w:val="nil"/>
              <w:left w:val="nil"/>
              <w:right w:val="nil"/>
            </w:tcBorders>
          </w:tcPr>
          <w:p w14:paraId="49EA22CD" w14:textId="77777777" w:rsidR="00837CD6" w:rsidRDefault="00837CD6" w:rsidP="00796282"/>
        </w:tc>
        <w:tc>
          <w:tcPr>
            <w:tcW w:w="990" w:type="dxa"/>
            <w:hideMark/>
          </w:tcPr>
          <w:p w14:paraId="3645DC6E" w14:textId="77777777" w:rsidR="00837CD6" w:rsidRDefault="00837CD6" w:rsidP="00796282">
            <w:r>
              <w:t>DATE: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262627" w14:textId="4E5D526F" w:rsidR="00837CD6" w:rsidRPr="00D750E6" w:rsidRDefault="00D750E6" w:rsidP="00796282">
            <w:pPr>
              <w:rPr>
                <w:i/>
                <w:iCs/>
                <w:color w:val="FF0000"/>
              </w:rPr>
            </w:pPr>
            <w:r w:rsidRPr="00D750E6">
              <w:rPr>
                <w:i/>
                <w:iCs/>
                <w:color w:val="FF0000"/>
              </w:rPr>
              <w:t>insert date</w:t>
            </w:r>
          </w:p>
        </w:tc>
      </w:tr>
    </w:tbl>
    <w:p w14:paraId="3FF8908C" w14:textId="77777777" w:rsidR="00AF78B7" w:rsidRPr="001C7EC8" w:rsidRDefault="00AF78B7" w:rsidP="006440C6">
      <w:pPr>
        <w:jc w:val="both"/>
        <w:rPr>
          <w:rFonts w:asciiTheme="minorHAnsi" w:hAnsiTheme="minorHAnsi" w:cstheme="minorHAnsi"/>
          <w:szCs w:val="24"/>
        </w:rPr>
      </w:pPr>
    </w:p>
    <w:p w14:paraId="73E72A14" w14:textId="630E51E6" w:rsidR="00CB2E55" w:rsidRDefault="00CB2E55" w:rsidP="006440C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768C510" w14:textId="1002ABF1" w:rsidR="00FA5440" w:rsidRPr="00FA5440" w:rsidRDefault="00FA5440" w:rsidP="006440C6">
      <w:pPr>
        <w:jc w:val="both"/>
        <w:rPr>
          <w:rFonts w:asciiTheme="minorHAnsi" w:hAnsiTheme="minorHAnsi" w:cstheme="minorHAnsi"/>
          <w:sz w:val="20"/>
        </w:rPr>
      </w:pPr>
      <w:r w:rsidRPr="00FA5440">
        <w:rPr>
          <w:rFonts w:asciiTheme="minorHAnsi" w:hAnsiTheme="minorHAnsi" w:cstheme="minorHAnsi"/>
          <w:sz w:val="20"/>
        </w:rPr>
        <w:t>(</w:t>
      </w:r>
      <w:r w:rsidRPr="00FA5440">
        <w:rPr>
          <w:rFonts w:asciiTheme="minorHAnsi" w:hAnsiTheme="minorHAnsi" w:cstheme="minorHAnsi"/>
          <w:i/>
          <w:iCs/>
          <w:sz w:val="20"/>
        </w:rPr>
        <w:t>the remainder of this page is left intentionally blank</w:t>
      </w:r>
      <w:r w:rsidRPr="00FA5440">
        <w:rPr>
          <w:rFonts w:asciiTheme="minorHAnsi" w:hAnsiTheme="minorHAnsi" w:cstheme="minorHAnsi"/>
          <w:sz w:val="20"/>
        </w:rPr>
        <w:t>)</w:t>
      </w:r>
    </w:p>
    <w:p w14:paraId="518AFE56" w14:textId="77777777" w:rsidR="00FA5440" w:rsidRDefault="00FA5440" w:rsidP="006440C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050EB94" w14:textId="77777777" w:rsidR="00FA5440" w:rsidRDefault="00FA5440" w:rsidP="006440C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0028B2F" w14:textId="77777777" w:rsidR="00FA5440" w:rsidRDefault="00FA5440" w:rsidP="006440C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EF0C1F5" w14:textId="77777777" w:rsidR="00FA5440" w:rsidRDefault="00FA5440" w:rsidP="006440C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2660E85" w14:textId="77777777" w:rsidR="00FA5440" w:rsidRDefault="00FA5440" w:rsidP="006440C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0CC0E93" w14:textId="77777777" w:rsidR="00FA5440" w:rsidRDefault="00FA5440" w:rsidP="006440C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AB24E59" w14:textId="77777777" w:rsidR="00FA5440" w:rsidRDefault="00FA5440" w:rsidP="006440C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DCB6B85" w14:textId="77777777" w:rsidR="00FA5440" w:rsidRDefault="00FA5440" w:rsidP="006440C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6037906" w14:textId="77777777" w:rsidR="00FA5440" w:rsidRDefault="00FA5440" w:rsidP="006440C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5C9FE76" w14:textId="77777777" w:rsidR="00FA5440" w:rsidRDefault="00FA5440" w:rsidP="006440C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EEEFADA" w14:textId="77777777" w:rsidR="00FA5440" w:rsidRDefault="00FA5440" w:rsidP="006440C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D153543" w14:textId="77777777" w:rsidR="00844092" w:rsidRDefault="00844092" w:rsidP="006440C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DCE26A6" w14:textId="519A0741" w:rsidR="00014351" w:rsidRPr="00CB2E55" w:rsidRDefault="00CB2E55" w:rsidP="006440C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B2E55">
        <w:rPr>
          <w:rFonts w:asciiTheme="minorHAnsi" w:hAnsiTheme="minorHAnsi" w:cstheme="minorHAnsi"/>
          <w:b/>
          <w:bCs/>
          <w:sz w:val="28"/>
          <w:szCs w:val="28"/>
        </w:rPr>
        <w:lastRenderedPageBreak/>
        <w:t>SECTION 2 – OFFEOR PROPOSED EXCEPTIONS</w:t>
      </w:r>
    </w:p>
    <w:p w14:paraId="2A76BF0A" w14:textId="288B9E5A" w:rsidR="00CB2E55" w:rsidRDefault="00CB2E55" w:rsidP="006440C6">
      <w:pPr>
        <w:jc w:val="both"/>
        <w:rPr>
          <w:rFonts w:asciiTheme="minorHAnsi" w:hAnsiTheme="minorHAnsi" w:cstheme="minorHAnsi"/>
          <w:szCs w:val="24"/>
        </w:rPr>
      </w:pPr>
    </w:p>
    <w:p w14:paraId="0F46B39F" w14:textId="2A55A410" w:rsidR="00CB2E55" w:rsidRDefault="00CB2E55" w:rsidP="006440C6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Offeror herby notifies </w:t>
      </w:r>
      <w:r w:rsidR="00844092">
        <w:rPr>
          <w:rFonts w:asciiTheme="minorHAnsi" w:hAnsiTheme="minorHAnsi" w:cstheme="minorHAnsi"/>
          <w:szCs w:val="24"/>
        </w:rPr>
        <w:t>LLNS</w:t>
      </w:r>
      <w:r>
        <w:rPr>
          <w:rFonts w:asciiTheme="minorHAnsi" w:hAnsiTheme="minorHAnsi" w:cstheme="minorHAnsi"/>
          <w:szCs w:val="24"/>
        </w:rPr>
        <w:t xml:space="preserve"> </w:t>
      </w:r>
      <w:r w:rsidR="008F3846">
        <w:rPr>
          <w:rFonts w:asciiTheme="minorHAnsi" w:hAnsiTheme="minorHAnsi" w:cstheme="minorHAnsi"/>
          <w:szCs w:val="24"/>
        </w:rPr>
        <w:t>of the following proposed</w:t>
      </w:r>
      <w:r>
        <w:rPr>
          <w:rFonts w:asciiTheme="minorHAnsi" w:hAnsiTheme="minorHAnsi" w:cstheme="minorHAnsi"/>
          <w:szCs w:val="24"/>
        </w:rPr>
        <w:t xml:space="preserve"> exceptions to the Sample Subcontract and its Incorporated Documents</w:t>
      </w:r>
      <w:r w:rsidR="00296B7C">
        <w:rPr>
          <w:rFonts w:asciiTheme="minorHAnsi" w:hAnsiTheme="minorHAnsi" w:cstheme="minorHAnsi"/>
          <w:szCs w:val="24"/>
        </w:rPr>
        <w:t>.</w:t>
      </w:r>
    </w:p>
    <w:p w14:paraId="5CDC7305" w14:textId="10357617" w:rsidR="00296B7C" w:rsidRDefault="00296B7C" w:rsidP="006440C6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296B7C" w14:paraId="765245F2" w14:textId="77777777" w:rsidTr="00296B7C">
        <w:tc>
          <w:tcPr>
            <w:tcW w:w="2952" w:type="dxa"/>
          </w:tcPr>
          <w:p w14:paraId="60674CC2" w14:textId="494D5356" w:rsidR="00296B7C" w:rsidRPr="00296B7C" w:rsidRDefault="00296B7C" w:rsidP="006440C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6B7C">
              <w:rPr>
                <w:rFonts w:asciiTheme="minorHAnsi" w:hAnsiTheme="minorHAnsi" w:cstheme="minorHAnsi"/>
                <w:b/>
                <w:bCs/>
                <w:szCs w:val="24"/>
              </w:rPr>
              <w:t>Reference Document</w:t>
            </w:r>
          </w:p>
        </w:tc>
        <w:tc>
          <w:tcPr>
            <w:tcW w:w="2952" w:type="dxa"/>
          </w:tcPr>
          <w:p w14:paraId="75F89487" w14:textId="092E2FA0" w:rsidR="00296B7C" w:rsidRPr="00296B7C" w:rsidRDefault="00296B7C" w:rsidP="006440C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6B7C">
              <w:rPr>
                <w:rFonts w:asciiTheme="minorHAnsi" w:hAnsiTheme="minorHAnsi" w:cstheme="minorHAnsi"/>
                <w:b/>
                <w:bCs/>
                <w:szCs w:val="24"/>
              </w:rPr>
              <w:t>Proposed Exception</w:t>
            </w:r>
          </w:p>
        </w:tc>
        <w:tc>
          <w:tcPr>
            <w:tcW w:w="2952" w:type="dxa"/>
          </w:tcPr>
          <w:p w14:paraId="5C66FF05" w14:textId="1C2A7D11" w:rsidR="00296B7C" w:rsidRPr="00296B7C" w:rsidRDefault="00296B7C" w:rsidP="006440C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6B7C">
              <w:rPr>
                <w:rFonts w:asciiTheme="minorHAnsi" w:hAnsiTheme="minorHAnsi" w:cstheme="minorHAnsi"/>
                <w:b/>
                <w:bCs/>
                <w:szCs w:val="24"/>
              </w:rPr>
              <w:t>Rationale</w:t>
            </w:r>
          </w:p>
        </w:tc>
      </w:tr>
      <w:tr w:rsidR="00296B7C" w14:paraId="0B549165" w14:textId="77777777" w:rsidTr="00296B7C">
        <w:tc>
          <w:tcPr>
            <w:tcW w:w="2952" w:type="dxa"/>
          </w:tcPr>
          <w:p w14:paraId="4D523AAB" w14:textId="44121984" w:rsidR="00296B7C" w:rsidRDefault="00545660" w:rsidP="00545660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D750E6">
              <w:rPr>
                <w:i/>
                <w:iCs/>
                <w:noProof/>
                <w:color w:val="FF0000"/>
              </w:rPr>
              <w:t>in</w:t>
            </w:r>
            <w:r>
              <w:rPr>
                <w:i/>
                <w:iCs/>
                <w:noProof/>
                <w:color w:val="FF0000"/>
              </w:rPr>
              <w:t>dentify</w:t>
            </w:r>
            <w:r w:rsidRPr="00D750E6">
              <w:rPr>
                <w:i/>
                <w:iCs/>
                <w:noProof/>
                <w:color w:val="FF0000"/>
              </w:rPr>
              <w:t xml:space="preserve"> </w:t>
            </w:r>
            <w:r>
              <w:rPr>
                <w:i/>
                <w:iCs/>
                <w:noProof/>
                <w:color w:val="FF0000"/>
              </w:rPr>
              <w:t>document title (i.e. Sample Subcontract, General Provisions, etc)</w:t>
            </w:r>
          </w:p>
        </w:tc>
        <w:tc>
          <w:tcPr>
            <w:tcW w:w="2952" w:type="dxa"/>
          </w:tcPr>
          <w:p w14:paraId="66A17F5F" w14:textId="76BF2189" w:rsidR="00296B7C" w:rsidRPr="00545660" w:rsidRDefault="00545660" w:rsidP="006440C6">
            <w:pPr>
              <w:rPr>
                <w:rFonts w:asciiTheme="minorHAnsi" w:hAnsiTheme="minorHAnsi" w:cstheme="minorHAnsi"/>
                <w:i/>
                <w:iCs/>
                <w:color w:val="FF0000"/>
                <w:szCs w:val="24"/>
              </w:rPr>
            </w:pPr>
            <w:r>
              <w:rPr>
                <w:rFonts w:cstheme="minorHAnsi"/>
                <w:i/>
                <w:iCs/>
                <w:color w:val="FF0000"/>
                <w:szCs w:val="24"/>
              </w:rPr>
              <w:t>i</w:t>
            </w:r>
            <w:r w:rsidRPr="00545660">
              <w:rPr>
                <w:rFonts w:cstheme="minorHAnsi"/>
                <w:i/>
                <w:iCs/>
                <w:color w:val="FF0000"/>
                <w:szCs w:val="24"/>
              </w:rPr>
              <w:t>dentify proposed exception</w:t>
            </w:r>
          </w:p>
        </w:tc>
        <w:tc>
          <w:tcPr>
            <w:tcW w:w="2952" w:type="dxa"/>
          </w:tcPr>
          <w:p w14:paraId="5CA043C4" w14:textId="5C4FB504" w:rsidR="00296B7C" w:rsidRDefault="00545660" w:rsidP="006440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i/>
                <w:iCs/>
                <w:noProof/>
                <w:color w:val="FF0000"/>
              </w:rPr>
              <w:t>explain the basis for the proposed exception</w:t>
            </w:r>
          </w:p>
        </w:tc>
      </w:tr>
      <w:tr w:rsidR="00296B7C" w14:paraId="6C817951" w14:textId="77777777" w:rsidTr="00296B7C">
        <w:tc>
          <w:tcPr>
            <w:tcW w:w="2952" w:type="dxa"/>
          </w:tcPr>
          <w:p w14:paraId="465A8557" w14:textId="77777777" w:rsidR="00296B7C" w:rsidRDefault="00296B7C" w:rsidP="006440C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52" w:type="dxa"/>
          </w:tcPr>
          <w:p w14:paraId="19BA368C" w14:textId="77777777" w:rsidR="00296B7C" w:rsidRDefault="00296B7C" w:rsidP="006440C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52" w:type="dxa"/>
          </w:tcPr>
          <w:p w14:paraId="17CB4778" w14:textId="77777777" w:rsidR="00296B7C" w:rsidRDefault="00296B7C" w:rsidP="006440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6B7C" w14:paraId="071DCBB5" w14:textId="77777777" w:rsidTr="00296B7C">
        <w:tc>
          <w:tcPr>
            <w:tcW w:w="2952" w:type="dxa"/>
          </w:tcPr>
          <w:p w14:paraId="3E181781" w14:textId="77777777" w:rsidR="00296B7C" w:rsidRDefault="00296B7C" w:rsidP="006440C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52" w:type="dxa"/>
          </w:tcPr>
          <w:p w14:paraId="3D4A8C1A" w14:textId="77777777" w:rsidR="00296B7C" w:rsidRDefault="00296B7C" w:rsidP="006440C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52" w:type="dxa"/>
          </w:tcPr>
          <w:p w14:paraId="6FED8BEC" w14:textId="77777777" w:rsidR="00296B7C" w:rsidRDefault="00296B7C" w:rsidP="006440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6B7C" w14:paraId="1865100C" w14:textId="77777777" w:rsidTr="00296B7C">
        <w:tc>
          <w:tcPr>
            <w:tcW w:w="2952" w:type="dxa"/>
          </w:tcPr>
          <w:p w14:paraId="1D1C92AF" w14:textId="77777777" w:rsidR="00296B7C" w:rsidRDefault="00296B7C" w:rsidP="006440C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52" w:type="dxa"/>
          </w:tcPr>
          <w:p w14:paraId="6C33F254" w14:textId="77777777" w:rsidR="00296B7C" w:rsidRDefault="00296B7C" w:rsidP="006440C6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52" w:type="dxa"/>
          </w:tcPr>
          <w:p w14:paraId="1FE4678B" w14:textId="77777777" w:rsidR="00296B7C" w:rsidRDefault="00296B7C" w:rsidP="006440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E00075A" w14:textId="77777777" w:rsidR="00296B7C" w:rsidRPr="001C7EC8" w:rsidRDefault="00296B7C" w:rsidP="006440C6">
      <w:pPr>
        <w:jc w:val="both"/>
        <w:rPr>
          <w:rFonts w:asciiTheme="minorHAnsi" w:hAnsiTheme="minorHAnsi" w:cstheme="minorHAnsi"/>
          <w:szCs w:val="24"/>
        </w:rPr>
      </w:pPr>
    </w:p>
    <w:p w14:paraId="030456EB" w14:textId="3B0752D8" w:rsidR="00AC534B" w:rsidRDefault="00AC534B" w:rsidP="00AC534B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above table identifies all proposed exceptions to the Sample Subcontract and its Incorporated Documents, and Offeror </w:t>
      </w:r>
      <w:r w:rsidR="009B3C1B">
        <w:rPr>
          <w:rFonts w:asciiTheme="minorHAnsi" w:hAnsiTheme="minorHAnsi" w:cstheme="minorHAnsi"/>
          <w:szCs w:val="24"/>
        </w:rPr>
        <w:t>does not intend to</w:t>
      </w:r>
      <w:r>
        <w:rPr>
          <w:rFonts w:asciiTheme="minorHAnsi" w:hAnsiTheme="minorHAnsi" w:cstheme="minorHAnsi"/>
          <w:szCs w:val="24"/>
        </w:rPr>
        <w:t xml:space="preserve"> </w:t>
      </w:r>
      <w:r w:rsidR="008F3846">
        <w:rPr>
          <w:rFonts w:asciiTheme="minorHAnsi" w:hAnsiTheme="minorHAnsi" w:cstheme="minorHAnsi"/>
          <w:szCs w:val="24"/>
        </w:rPr>
        <w:t xml:space="preserve">raise / </w:t>
      </w:r>
      <w:r>
        <w:rPr>
          <w:rFonts w:asciiTheme="minorHAnsi" w:hAnsiTheme="minorHAnsi" w:cstheme="minorHAnsi"/>
          <w:szCs w:val="24"/>
        </w:rPr>
        <w:t xml:space="preserve">pursue further exceptions if selected by </w:t>
      </w:r>
      <w:r w:rsidR="00844092">
        <w:rPr>
          <w:rFonts w:asciiTheme="minorHAnsi" w:hAnsiTheme="minorHAnsi" w:cstheme="minorHAnsi"/>
          <w:szCs w:val="24"/>
        </w:rPr>
        <w:t>LLNS</w:t>
      </w:r>
      <w:r>
        <w:rPr>
          <w:rFonts w:asciiTheme="minorHAnsi" w:hAnsiTheme="minorHAnsi" w:cstheme="minorHAnsi"/>
          <w:szCs w:val="24"/>
        </w:rPr>
        <w:t xml:space="preserve"> for negotiations.</w:t>
      </w:r>
    </w:p>
    <w:p w14:paraId="13FA8C86" w14:textId="77777777" w:rsidR="008F3846" w:rsidRPr="001C7EC8" w:rsidRDefault="008F3846" w:rsidP="00AC534B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5632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85"/>
        <w:gridCol w:w="990"/>
        <w:gridCol w:w="4457"/>
      </w:tblGrid>
      <w:tr w:rsidR="00AC534B" w14:paraId="42F8BA75" w14:textId="77777777" w:rsidTr="00796282">
        <w:trPr>
          <w:cantSplit/>
        </w:trPr>
        <w:tc>
          <w:tcPr>
            <w:tcW w:w="185" w:type="dxa"/>
            <w:tcBorders>
              <w:top w:val="nil"/>
              <w:left w:val="nil"/>
              <w:right w:val="nil"/>
            </w:tcBorders>
          </w:tcPr>
          <w:p w14:paraId="588729E5" w14:textId="77777777" w:rsidR="00AC534B" w:rsidRDefault="00AC534B" w:rsidP="00796282">
            <w:pPr>
              <w:keepNext/>
            </w:pPr>
          </w:p>
        </w:tc>
        <w:tc>
          <w:tcPr>
            <w:tcW w:w="990" w:type="dxa"/>
            <w:hideMark/>
          </w:tcPr>
          <w:p w14:paraId="545F1CB2" w14:textId="77777777" w:rsidR="00AC534B" w:rsidRDefault="00AC534B" w:rsidP="00796282">
            <w:pPr>
              <w:keepNext/>
            </w:pPr>
          </w:p>
          <w:p w14:paraId="5FDCB5B9" w14:textId="77777777" w:rsidR="00AC534B" w:rsidRDefault="00AC534B" w:rsidP="00796282">
            <w:pPr>
              <w:keepNext/>
            </w:pPr>
            <w:r>
              <w:t>BY: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346AFA" w14:textId="77777777" w:rsidR="00AC534B" w:rsidRDefault="00AC534B" w:rsidP="00796282">
            <w:pPr>
              <w:keepNext/>
            </w:pPr>
          </w:p>
        </w:tc>
      </w:tr>
      <w:tr w:rsidR="00AC534B" w14:paraId="0EEA8D90" w14:textId="77777777" w:rsidTr="00796282">
        <w:trPr>
          <w:cantSplit/>
          <w:trHeight w:val="507"/>
        </w:trPr>
        <w:tc>
          <w:tcPr>
            <w:tcW w:w="185" w:type="dxa"/>
          </w:tcPr>
          <w:p w14:paraId="5B15F8D6" w14:textId="77777777" w:rsidR="00AC534B" w:rsidRDefault="00AC534B" w:rsidP="00796282">
            <w:pPr>
              <w:keepNext/>
            </w:pPr>
          </w:p>
        </w:tc>
        <w:tc>
          <w:tcPr>
            <w:tcW w:w="990" w:type="dxa"/>
          </w:tcPr>
          <w:p w14:paraId="74F81DE1" w14:textId="77777777" w:rsidR="00AC534B" w:rsidRDefault="00AC534B" w:rsidP="00796282">
            <w:pPr>
              <w:keepNext/>
            </w:pPr>
          </w:p>
        </w:tc>
        <w:tc>
          <w:tcPr>
            <w:tcW w:w="4457" w:type="dxa"/>
          </w:tcPr>
          <w:p w14:paraId="6D9F2F68" w14:textId="77777777" w:rsidR="00AC534B" w:rsidRPr="00D750E6" w:rsidRDefault="00AC534B" w:rsidP="00796282">
            <w:pPr>
              <w:keepNext/>
              <w:rPr>
                <w:i/>
                <w:iCs/>
                <w:color w:val="FF0000"/>
              </w:rPr>
            </w:pPr>
            <w:r w:rsidRPr="00D750E6">
              <w:rPr>
                <w:i/>
                <w:iCs/>
                <w:noProof/>
                <w:color w:val="FF0000"/>
              </w:rPr>
              <w:t>insert name</w:t>
            </w:r>
          </w:p>
        </w:tc>
      </w:tr>
      <w:tr w:rsidR="00AC534B" w14:paraId="7EBE0F94" w14:textId="77777777" w:rsidTr="00796282">
        <w:trPr>
          <w:cantSplit/>
        </w:trPr>
        <w:tc>
          <w:tcPr>
            <w:tcW w:w="185" w:type="dxa"/>
            <w:tcBorders>
              <w:top w:val="nil"/>
              <w:left w:val="nil"/>
              <w:right w:val="nil"/>
            </w:tcBorders>
          </w:tcPr>
          <w:p w14:paraId="57458CA0" w14:textId="77777777" w:rsidR="00AC534B" w:rsidRDefault="00AC534B" w:rsidP="00796282">
            <w:pPr>
              <w:keepNext/>
            </w:pPr>
          </w:p>
        </w:tc>
        <w:tc>
          <w:tcPr>
            <w:tcW w:w="990" w:type="dxa"/>
            <w:hideMark/>
          </w:tcPr>
          <w:p w14:paraId="2230C2A0" w14:textId="77777777" w:rsidR="00AC534B" w:rsidRDefault="00AC534B" w:rsidP="00796282">
            <w:pPr>
              <w:keepNext/>
            </w:pPr>
            <w:r>
              <w:t>TITLE: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3A72833" w14:textId="77777777" w:rsidR="00AC534B" w:rsidRPr="00D750E6" w:rsidRDefault="00AC534B" w:rsidP="00796282">
            <w:pPr>
              <w:keepNext/>
              <w:rPr>
                <w:i/>
                <w:iCs/>
                <w:color w:val="FF0000"/>
              </w:rPr>
            </w:pPr>
            <w:r w:rsidRPr="00D750E6">
              <w:rPr>
                <w:i/>
                <w:iCs/>
                <w:color w:val="FF0000"/>
              </w:rPr>
              <w:t>insert job title</w:t>
            </w:r>
          </w:p>
        </w:tc>
      </w:tr>
      <w:tr w:rsidR="00AC534B" w14:paraId="3E4757BA" w14:textId="77777777" w:rsidTr="00796282">
        <w:trPr>
          <w:cantSplit/>
          <w:trHeight w:val="300"/>
        </w:trPr>
        <w:tc>
          <w:tcPr>
            <w:tcW w:w="185" w:type="dxa"/>
          </w:tcPr>
          <w:p w14:paraId="5C68A5E9" w14:textId="77777777" w:rsidR="00AC534B" w:rsidRDefault="00AC534B" w:rsidP="00796282">
            <w:pPr>
              <w:keepNext/>
            </w:pPr>
          </w:p>
        </w:tc>
        <w:tc>
          <w:tcPr>
            <w:tcW w:w="990" w:type="dxa"/>
          </w:tcPr>
          <w:p w14:paraId="35B1D34E" w14:textId="77777777" w:rsidR="00AC534B" w:rsidRDefault="00AC534B" w:rsidP="00796282">
            <w:pPr>
              <w:keepNext/>
            </w:pPr>
          </w:p>
        </w:tc>
        <w:tc>
          <w:tcPr>
            <w:tcW w:w="4457" w:type="dxa"/>
          </w:tcPr>
          <w:p w14:paraId="02043440" w14:textId="77777777" w:rsidR="00AC534B" w:rsidRPr="00D750E6" w:rsidRDefault="00AC534B" w:rsidP="00796282">
            <w:pPr>
              <w:keepNext/>
              <w:rPr>
                <w:i/>
                <w:iCs/>
                <w:color w:val="FF0000"/>
              </w:rPr>
            </w:pPr>
            <w:r w:rsidRPr="00D750E6">
              <w:rPr>
                <w:i/>
                <w:iCs/>
                <w:color w:val="FF0000"/>
              </w:rPr>
              <w:t>insert offeror / company name</w:t>
            </w:r>
          </w:p>
          <w:p w14:paraId="765537B7" w14:textId="77777777" w:rsidR="00AC534B" w:rsidRDefault="00AC534B" w:rsidP="00796282">
            <w:pPr>
              <w:keepNext/>
            </w:pPr>
          </w:p>
        </w:tc>
      </w:tr>
      <w:tr w:rsidR="00AC534B" w14:paraId="5CB4AA80" w14:textId="77777777" w:rsidTr="00796282">
        <w:trPr>
          <w:cantSplit/>
        </w:trPr>
        <w:tc>
          <w:tcPr>
            <w:tcW w:w="185" w:type="dxa"/>
            <w:tcBorders>
              <w:top w:val="nil"/>
              <w:left w:val="nil"/>
              <w:right w:val="nil"/>
            </w:tcBorders>
          </w:tcPr>
          <w:p w14:paraId="51FD48DF" w14:textId="77777777" w:rsidR="00AC534B" w:rsidRDefault="00AC534B" w:rsidP="00796282"/>
        </w:tc>
        <w:tc>
          <w:tcPr>
            <w:tcW w:w="990" w:type="dxa"/>
            <w:hideMark/>
          </w:tcPr>
          <w:p w14:paraId="7CE165BB" w14:textId="77777777" w:rsidR="00AC534B" w:rsidRDefault="00AC534B" w:rsidP="00796282">
            <w:r>
              <w:t>DATE: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08A527" w14:textId="77777777" w:rsidR="00AC534B" w:rsidRPr="00D750E6" w:rsidRDefault="00AC534B" w:rsidP="00796282">
            <w:pPr>
              <w:rPr>
                <w:i/>
                <w:iCs/>
                <w:color w:val="FF0000"/>
              </w:rPr>
            </w:pPr>
            <w:r w:rsidRPr="00D750E6">
              <w:rPr>
                <w:i/>
                <w:iCs/>
                <w:color w:val="FF0000"/>
              </w:rPr>
              <w:t>insert date</w:t>
            </w:r>
          </w:p>
        </w:tc>
      </w:tr>
    </w:tbl>
    <w:p w14:paraId="19FDC88B" w14:textId="77777777" w:rsidR="00AC534B" w:rsidRPr="001C7EC8" w:rsidRDefault="00AC534B" w:rsidP="00AC534B">
      <w:pPr>
        <w:jc w:val="both"/>
        <w:rPr>
          <w:rFonts w:asciiTheme="minorHAnsi" w:hAnsiTheme="minorHAnsi" w:cstheme="minorHAnsi"/>
          <w:szCs w:val="24"/>
        </w:rPr>
      </w:pPr>
    </w:p>
    <w:p w14:paraId="74A4E411" w14:textId="77777777" w:rsidR="00362274" w:rsidRPr="001C7EC8" w:rsidRDefault="00362274" w:rsidP="006440C6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74CE5283" w14:textId="77777777" w:rsidR="00014351" w:rsidRPr="001C7EC8" w:rsidRDefault="00014351" w:rsidP="006440C6">
      <w:pPr>
        <w:jc w:val="both"/>
        <w:rPr>
          <w:rFonts w:asciiTheme="minorHAnsi" w:hAnsiTheme="minorHAnsi" w:cstheme="minorHAnsi"/>
          <w:szCs w:val="24"/>
        </w:rPr>
      </w:pPr>
      <w:r w:rsidRPr="001C7EC8">
        <w:rPr>
          <w:rFonts w:asciiTheme="minorHAnsi" w:hAnsiTheme="minorHAnsi" w:cstheme="minorHAnsi"/>
          <w:szCs w:val="24"/>
        </w:rPr>
        <w:t>-end-</w:t>
      </w:r>
    </w:p>
    <w:sectPr w:rsidR="00014351" w:rsidRPr="001C7EC8" w:rsidSect="004A74DD">
      <w:headerReference w:type="default" r:id="rId7"/>
      <w:footerReference w:type="default" r:id="rId8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6574" w14:textId="77777777" w:rsidR="00424696" w:rsidRDefault="00424696">
      <w:r>
        <w:separator/>
      </w:r>
    </w:p>
  </w:endnote>
  <w:endnote w:type="continuationSeparator" w:id="0">
    <w:p w14:paraId="450C9EF5" w14:textId="77777777" w:rsidR="00424696" w:rsidRDefault="0042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A69F" w14:textId="77777777" w:rsidR="00293BC6" w:rsidRPr="000E2C37" w:rsidRDefault="00293BC6" w:rsidP="005E44E1">
    <w:pPr>
      <w:pStyle w:val="Footer"/>
      <w:jc w:val="center"/>
      <w:rPr>
        <w:rFonts w:asciiTheme="minorHAnsi" w:hAnsiTheme="minorHAnsi" w:cstheme="minorHAnsi"/>
      </w:rPr>
    </w:pPr>
    <w:r w:rsidRPr="000E2C37">
      <w:rPr>
        <w:rFonts w:asciiTheme="minorHAnsi" w:hAnsiTheme="minorHAnsi" w:cstheme="minorHAnsi"/>
      </w:rPr>
      <w:t xml:space="preserve">- </w:t>
    </w:r>
    <w:r w:rsidRPr="000E2C37">
      <w:rPr>
        <w:rStyle w:val="PageNumber"/>
        <w:rFonts w:asciiTheme="minorHAnsi" w:hAnsiTheme="minorHAnsi" w:cstheme="minorHAnsi"/>
      </w:rPr>
      <w:fldChar w:fldCharType="begin"/>
    </w:r>
    <w:r w:rsidRPr="000E2C37">
      <w:rPr>
        <w:rStyle w:val="PageNumber"/>
        <w:rFonts w:asciiTheme="minorHAnsi" w:hAnsiTheme="minorHAnsi" w:cstheme="minorHAnsi"/>
      </w:rPr>
      <w:instrText xml:space="preserve"> PAGE </w:instrText>
    </w:r>
    <w:r w:rsidRPr="000E2C37">
      <w:rPr>
        <w:rStyle w:val="PageNumber"/>
        <w:rFonts w:asciiTheme="minorHAnsi" w:hAnsiTheme="minorHAnsi" w:cstheme="minorHAnsi"/>
      </w:rPr>
      <w:fldChar w:fldCharType="separate"/>
    </w:r>
    <w:r w:rsidRPr="000E2C37">
      <w:rPr>
        <w:rStyle w:val="PageNumber"/>
        <w:rFonts w:asciiTheme="minorHAnsi" w:hAnsiTheme="minorHAnsi" w:cstheme="minorHAnsi"/>
        <w:noProof/>
      </w:rPr>
      <w:t>4</w:t>
    </w:r>
    <w:r w:rsidRPr="000E2C37">
      <w:rPr>
        <w:rStyle w:val="PageNumber"/>
        <w:rFonts w:asciiTheme="minorHAnsi" w:hAnsiTheme="minorHAnsi" w:cstheme="minorHAnsi"/>
      </w:rPr>
      <w:fldChar w:fldCharType="end"/>
    </w:r>
    <w:r w:rsidRPr="000E2C37">
      <w:rPr>
        <w:rFonts w:asciiTheme="minorHAnsi" w:hAnsiTheme="minorHAnsi" w:cstheme="minorHAnsi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B75E" w14:textId="77777777" w:rsidR="00424696" w:rsidRDefault="00424696">
      <w:r>
        <w:separator/>
      </w:r>
    </w:p>
  </w:footnote>
  <w:footnote w:type="continuationSeparator" w:id="0">
    <w:p w14:paraId="576B4B08" w14:textId="77777777" w:rsidR="00424696" w:rsidRDefault="00424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1A7F" w14:textId="7B05925E" w:rsidR="00293BC6" w:rsidRPr="001C7EC8" w:rsidRDefault="00293BC6" w:rsidP="00445824">
    <w:pPr>
      <w:pStyle w:val="Header"/>
      <w:jc w:val="right"/>
      <w:rPr>
        <w:rFonts w:asciiTheme="minorHAnsi" w:hAnsiTheme="minorHAnsi" w:cstheme="minorHAnsi"/>
        <w:sz w:val="20"/>
      </w:rPr>
    </w:pPr>
    <w:r w:rsidRPr="001C7EC8">
      <w:rPr>
        <w:rFonts w:asciiTheme="minorHAnsi" w:hAnsiTheme="minorHAnsi" w:cstheme="minorHAnsi"/>
        <w:sz w:val="20"/>
      </w:rPr>
      <w:t xml:space="preserve">Attachment </w:t>
    </w:r>
    <w:r w:rsidR="00141156">
      <w:rPr>
        <w:rFonts w:asciiTheme="minorHAnsi" w:hAnsiTheme="minorHAnsi" w:cstheme="minorHAnsi"/>
        <w:sz w:val="20"/>
      </w:rPr>
      <w:t>TBD</w:t>
    </w:r>
  </w:p>
  <w:p w14:paraId="52A73688" w14:textId="6951F4CA" w:rsidR="00293BC6" w:rsidRPr="001C7EC8" w:rsidRDefault="00141156" w:rsidP="00445824">
    <w:pPr>
      <w:pStyle w:val="Header"/>
      <w:jc w:val="right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07-30-21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1B3"/>
    <w:rsid w:val="00014351"/>
    <w:rsid w:val="0002204E"/>
    <w:rsid w:val="0004417D"/>
    <w:rsid w:val="000537E4"/>
    <w:rsid w:val="00093FDF"/>
    <w:rsid w:val="00094BE7"/>
    <w:rsid w:val="000B5E76"/>
    <w:rsid w:val="000C7F70"/>
    <w:rsid w:val="000E2C37"/>
    <w:rsid w:val="000F1CCA"/>
    <w:rsid w:val="001075BE"/>
    <w:rsid w:val="00107E3B"/>
    <w:rsid w:val="00111BFF"/>
    <w:rsid w:val="00114520"/>
    <w:rsid w:val="001155CB"/>
    <w:rsid w:val="00122F65"/>
    <w:rsid w:val="0012629E"/>
    <w:rsid w:val="0013216B"/>
    <w:rsid w:val="00141156"/>
    <w:rsid w:val="00151BDF"/>
    <w:rsid w:val="00160797"/>
    <w:rsid w:val="00180E49"/>
    <w:rsid w:val="00191E07"/>
    <w:rsid w:val="001979E7"/>
    <w:rsid w:val="001A5174"/>
    <w:rsid w:val="001A5292"/>
    <w:rsid w:val="001B2CDD"/>
    <w:rsid w:val="001C3AF4"/>
    <w:rsid w:val="001C7EC8"/>
    <w:rsid w:val="002241CE"/>
    <w:rsid w:val="0023279C"/>
    <w:rsid w:val="00247AAD"/>
    <w:rsid w:val="00256925"/>
    <w:rsid w:val="002723D0"/>
    <w:rsid w:val="00273382"/>
    <w:rsid w:val="00274DB4"/>
    <w:rsid w:val="00275261"/>
    <w:rsid w:val="00293BC6"/>
    <w:rsid w:val="00296B7C"/>
    <w:rsid w:val="002A1432"/>
    <w:rsid w:val="002A553D"/>
    <w:rsid w:val="002B4305"/>
    <w:rsid w:val="002B5945"/>
    <w:rsid w:val="002C38D5"/>
    <w:rsid w:val="002C4EB8"/>
    <w:rsid w:val="002C7FA3"/>
    <w:rsid w:val="002D0EEA"/>
    <w:rsid w:val="002D2F5C"/>
    <w:rsid w:val="002F72CA"/>
    <w:rsid w:val="003023A8"/>
    <w:rsid w:val="00312693"/>
    <w:rsid w:val="00316306"/>
    <w:rsid w:val="00321DC4"/>
    <w:rsid w:val="003338AC"/>
    <w:rsid w:val="00356102"/>
    <w:rsid w:val="003565F3"/>
    <w:rsid w:val="00362274"/>
    <w:rsid w:val="003766FC"/>
    <w:rsid w:val="0039360A"/>
    <w:rsid w:val="00395830"/>
    <w:rsid w:val="003A6876"/>
    <w:rsid w:val="003B2F99"/>
    <w:rsid w:val="003C19BC"/>
    <w:rsid w:val="003D17D3"/>
    <w:rsid w:val="003D33EB"/>
    <w:rsid w:val="003E37A0"/>
    <w:rsid w:val="003F279F"/>
    <w:rsid w:val="004062F9"/>
    <w:rsid w:val="004155EF"/>
    <w:rsid w:val="00424696"/>
    <w:rsid w:val="0043297B"/>
    <w:rsid w:val="00443082"/>
    <w:rsid w:val="00445824"/>
    <w:rsid w:val="00456850"/>
    <w:rsid w:val="0046782F"/>
    <w:rsid w:val="00486565"/>
    <w:rsid w:val="00487328"/>
    <w:rsid w:val="004961B3"/>
    <w:rsid w:val="00497514"/>
    <w:rsid w:val="00497808"/>
    <w:rsid w:val="004A1425"/>
    <w:rsid w:val="004A3371"/>
    <w:rsid w:val="004A74DD"/>
    <w:rsid w:val="004B1A57"/>
    <w:rsid w:val="004C1C37"/>
    <w:rsid w:val="004C280D"/>
    <w:rsid w:val="004C2E3B"/>
    <w:rsid w:val="004D7A4E"/>
    <w:rsid w:val="004F6BF1"/>
    <w:rsid w:val="004F76C3"/>
    <w:rsid w:val="00512748"/>
    <w:rsid w:val="0052037E"/>
    <w:rsid w:val="005366ED"/>
    <w:rsid w:val="00545660"/>
    <w:rsid w:val="00545D0D"/>
    <w:rsid w:val="00546867"/>
    <w:rsid w:val="0055132E"/>
    <w:rsid w:val="0055641A"/>
    <w:rsid w:val="005751B5"/>
    <w:rsid w:val="00575751"/>
    <w:rsid w:val="00594C85"/>
    <w:rsid w:val="005B4C00"/>
    <w:rsid w:val="005B5E22"/>
    <w:rsid w:val="005C5530"/>
    <w:rsid w:val="005E3D8A"/>
    <w:rsid w:val="005E44E1"/>
    <w:rsid w:val="005F274B"/>
    <w:rsid w:val="0061581E"/>
    <w:rsid w:val="006440C6"/>
    <w:rsid w:val="00656C47"/>
    <w:rsid w:val="006663DF"/>
    <w:rsid w:val="00696772"/>
    <w:rsid w:val="006E2604"/>
    <w:rsid w:val="007003F2"/>
    <w:rsid w:val="00703BF2"/>
    <w:rsid w:val="00704134"/>
    <w:rsid w:val="00705077"/>
    <w:rsid w:val="007154C0"/>
    <w:rsid w:val="0072345B"/>
    <w:rsid w:val="00725040"/>
    <w:rsid w:val="00756C7A"/>
    <w:rsid w:val="00762BB7"/>
    <w:rsid w:val="0077098D"/>
    <w:rsid w:val="00774ADC"/>
    <w:rsid w:val="007A0FEA"/>
    <w:rsid w:val="007C20EB"/>
    <w:rsid w:val="007C2CD6"/>
    <w:rsid w:val="007D429E"/>
    <w:rsid w:val="007D513F"/>
    <w:rsid w:val="007D57C4"/>
    <w:rsid w:val="007E04C3"/>
    <w:rsid w:val="007E3749"/>
    <w:rsid w:val="007F3CFB"/>
    <w:rsid w:val="007F7F3A"/>
    <w:rsid w:val="0082332E"/>
    <w:rsid w:val="008253A3"/>
    <w:rsid w:val="008254F7"/>
    <w:rsid w:val="008303A8"/>
    <w:rsid w:val="00831DF8"/>
    <w:rsid w:val="00837CD6"/>
    <w:rsid w:val="00844092"/>
    <w:rsid w:val="00854CD2"/>
    <w:rsid w:val="00862368"/>
    <w:rsid w:val="008634FB"/>
    <w:rsid w:val="008701B3"/>
    <w:rsid w:val="008774D0"/>
    <w:rsid w:val="00892A0B"/>
    <w:rsid w:val="00893D73"/>
    <w:rsid w:val="008B478C"/>
    <w:rsid w:val="008C7CAB"/>
    <w:rsid w:val="008D626F"/>
    <w:rsid w:val="008F1599"/>
    <w:rsid w:val="008F3846"/>
    <w:rsid w:val="008F6B69"/>
    <w:rsid w:val="00901A50"/>
    <w:rsid w:val="00943982"/>
    <w:rsid w:val="00947C47"/>
    <w:rsid w:val="009848B7"/>
    <w:rsid w:val="00991FF6"/>
    <w:rsid w:val="00995676"/>
    <w:rsid w:val="009B3C1B"/>
    <w:rsid w:val="009B4BF4"/>
    <w:rsid w:val="009D17CE"/>
    <w:rsid w:val="009D2B50"/>
    <w:rsid w:val="009D7184"/>
    <w:rsid w:val="009E4DF6"/>
    <w:rsid w:val="009E73F4"/>
    <w:rsid w:val="009F6246"/>
    <w:rsid w:val="00A05F23"/>
    <w:rsid w:val="00A06E59"/>
    <w:rsid w:val="00A160E8"/>
    <w:rsid w:val="00A2409D"/>
    <w:rsid w:val="00A25C09"/>
    <w:rsid w:val="00A4221F"/>
    <w:rsid w:val="00A567AB"/>
    <w:rsid w:val="00A608A4"/>
    <w:rsid w:val="00A821A8"/>
    <w:rsid w:val="00A85FD8"/>
    <w:rsid w:val="00A9155A"/>
    <w:rsid w:val="00AB63D0"/>
    <w:rsid w:val="00AC534B"/>
    <w:rsid w:val="00AD2FFF"/>
    <w:rsid w:val="00AF0C5C"/>
    <w:rsid w:val="00AF4126"/>
    <w:rsid w:val="00AF78B7"/>
    <w:rsid w:val="00B00838"/>
    <w:rsid w:val="00B04AC8"/>
    <w:rsid w:val="00B366B3"/>
    <w:rsid w:val="00B52D1C"/>
    <w:rsid w:val="00B72D37"/>
    <w:rsid w:val="00B81CC9"/>
    <w:rsid w:val="00B91B9B"/>
    <w:rsid w:val="00BC066B"/>
    <w:rsid w:val="00BC7279"/>
    <w:rsid w:val="00BC7299"/>
    <w:rsid w:val="00BD6AB6"/>
    <w:rsid w:val="00BD6C65"/>
    <w:rsid w:val="00BD77CD"/>
    <w:rsid w:val="00BE055A"/>
    <w:rsid w:val="00BE54A7"/>
    <w:rsid w:val="00BE55E7"/>
    <w:rsid w:val="00BE6E3F"/>
    <w:rsid w:val="00BF2AB4"/>
    <w:rsid w:val="00BF40F5"/>
    <w:rsid w:val="00BF59F7"/>
    <w:rsid w:val="00C03C84"/>
    <w:rsid w:val="00C04651"/>
    <w:rsid w:val="00C141E6"/>
    <w:rsid w:val="00C217B1"/>
    <w:rsid w:val="00C30D57"/>
    <w:rsid w:val="00C403F0"/>
    <w:rsid w:val="00C540FE"/>
    <w:rsid w:val="00C85F13"/>
    <w:rsid w:val="00C91C9F"/>
    <w:rsid w:val="00CA5044"/>
    <w:rsid w:val="00CB2E55"/>
    <w:rsid w:val="00CE6089"/>
    <w:rsid w:val="00D02187"/>
    <w:rsid w:val="00D22625"/>
    <w:rsid w:val="00D25077"/>
    <w:rsid w:val="00D41012"/>
    <w:rsid w:val="00D41CB6"/>
    <w:rsid w:val="00D71080"/>
    <w:rsid w:val="00D71C2E"/>
    <w:rsid w:val="00D74062"/>
    <w:rsid w:val="00D750E6"/>
    <w:rsid w:val="00D83F74"/>
    <w:rsid w:val="00D85AA3"/>
    <w:rsid w:val="00D908B0"/>
    <w:rsid w:val="00DA4151"/>
    <w:rsid w:val="00DA4E58"/>
    <w:rsid w:val="00DE4EC2"/>
    <w:rsid w:val="00DE769C"/>
    <w:rsid w:val="00DE7DD3"/>
    <w:rsid w:val="00DF31EA"/>
    <w:rsid w:val="00DF43F6"/>
    <w:rsid w:val="00DF45BF"/>
    <w:rsid w:val="00DF50BF"/>
    <w:rsid w:val="00E21CB0"/>
    <w:rsid w:val="00E41715"/>
    <w:rsid w:val="00E42C2D"/>
    <w:rsid w:val="00E46D09"/>
    <w:rsid w:val="00E71350"/>
    <w:rsid w:val="00EB1384"/>
    <w:rsid w:val="00EC5DA1"/>
    <w:rsid w:val="00EC6366"/>
    <w:rsid w:val="00ED570D"/>
    <w:rsid w:val="00ED7F38"/>
    <w:rsid w:val="00EE0C32"/>
    <w:rsid w:val="00EE1292"/>
    <w:rsid w:val="00F00B05"/>
    <w:rsid w:val="00F03CA4"/>
    <w:rsid w:val="00F10045"/>
    <w:rsid w:val="00F21ECA"/>
    <w:rsid w:val="00F23D21"/>
    <w:rsid w:val="00F35441"/>
    <w:rsid w:val="00F542C7"/>
    <w:rsid w:val="00F65B89"/>
    <w:rsid w:val="00F937EC"/>
    <w:rsid w:val="00F940EC"/>
    <w:rsid w:val="00F9539A"/>
    <w:rsid w:val="00F95702"/>
    <w:rsid w:val="00FA5440"/>
    <w:rsid w:val="00FB0ACE"/>
    <w:rsid w:val="00FD157F"/>
    <w:rsid w:val="00FE4B51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8E547"/>
  <w15:docId w15:val="{BC7EC646-D22D-428E-AA37-1A631F0A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4DD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4A74DD"/>
    <w:pPr>
      <w:keepNext/>
      <w:pBdr>
        <w:top w:val="single" w:sz="12" w:space="0" w:color="auto"/>
        <w:left w:val="single" w:sz="12" w:space="0" w:color="auto"/>
        <w:right w:val="single" w:sz="12" w:space="0" w:color="auto"/>
      </w:pBdr>
      <w:tabs>
        <w:tab w:val="left" w:pos="540"/>
        <w:tab w:val="right" w:pos="8820"/>
      </w:tabs>
      <w:ind w:right="-720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4A74DD"/>
    <w:pPr>
      <w:keepNext/>
      <w:pBdr>
        <w:top w:val="single" w:sz="12" w:space="0" w:color="auto"/>
        <w:left w:val="single" w:sz="12" w:space="0" w:color="auto"/>
        <w:right w:val="single" w:sz="12" w:space="0" w:color="auto"/>
      </w:pBdr>
      <w:tabs>
        <w:tab w:val="right" w:pos="8820"/>
      </w:tabs>
      <w:ind w:right="-720"/>
      <w:jc w:val="center"/>
      <w:outlineLvl w:val="1"/>
    </w:pPr>
    <w:rPr>
      <w:rFonts w:ascii="Palatino" w:hAnsi="Palatino"/>
      <w:b/>
      <w:sz w:val="48"/>
    </w:rPr>
  </w:style>
  <w:style w:type="paragraph" w:styleId="Heading3">
    <w:name w:val="heading 3"/>
    <w:basedOn w:val="Normal"/>
    <w:next w:val="Normal"/>
    <w:qFormat/>
    <w:rsid w:val="004A74DD"/>
    <w:pPr>
      <w:keepNext/>
      <w:pBdr>
        <w:top w:val="single" w:sz="12" w:space="0" w:color="auto"/>
        <w:left w:val="single" w:sz="12" w:space="0" w:color="auto"/>
        <w:right w:val="single" w:sz="12" w:space="0" w:color="auto"/>
      </w:pBdr>
      <w:tabs>
        <w:tab w:val="left" w:pos="360"/>
        <w:tab w:val="right" w:pos="8820"/>
      </w:tabs>
      <w:ind w:right="-72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rsid w:val="004A74DD"/>
    <w:pPr>
      <w:keepNext/>
      <w:pBdr>
        <w:top w:val="single" w:sz="12" w:space="0" w:color="auto"/>
        <w:left w:val="single" w:sz="12" w:space="0" w:color="auto"/>
        <w:right w:val="single" w:sz="12" w:space="0" w:color="auto"/>
      </w:pBdr>
      <w:tabs>
        <w:tab w:val="left" w:pos="360"/>
        <w:tab w:val="right" w:pos="8820"/>
      </w:tabs>
      <w:ind w:right="-720"/>
      <w:jc w:val="center"/>
      <w:outlineLvl w:val="3"/>
    </w:pPr>
    <w:rPr>
      <w:rFonts w:ascii="Palatino" w:hAnsi="Palatino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74DD"/>
    <w:pPr>
      <w:pBdr>
        <w:top w:val="single" w:sz="12" w:space="0" w:color="auto"/>
        <w:left w:val="single" w:sz="12" w:space="0" w:color="auto"/>
        <w:right w:val="single" w:sz="12" w:space="0" w:color="auto"/>
      </w:pBdr>
      <w:tabs>
        <w:tab w:val="right" w:pos="8820"/>
      </w:tabs>
      <w:spacing w:before="120" w:after="120"/>
      <w:ind w:right="-720"/>
      <w:jc w:val="center"/>
    </w:pPr>
    <w:rPr>
      <w:rFonts w:ascii="Palatino" w:hAnsi="Palatino"/>
      <w:sz w:val="48"/>
    </w:rPr>
  </w:style>
  <w:style w:type="paragraph" w:styleId="Header">
    <w:name w:val="header"/>
    <w:basedOn w:val="Normal"/>
    <w:rsid w:val="008253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53A3"/>
    <w:pPr>
      <w:tabs>
        <w:tab w:val="center" w:pos="4320"/>
        <w:tab w:val="right" w:pos="8640"/>
      </w:tabs>
    </w:pPr>
  </w:style>
  <w:style w:type="paragraph" w:customStyle="1" w:styleId="1">
    <w:name w:val="1."/>
    <w:basedOn w:val="Normal"/>
    <w:rsid w:val="00BC7299"/>
    <w:pPr>
      <w:ind w:left="1440" w:hanging="720"/>
      <w:jc w:val="both"/>
    </w:pPr>
    <w:rPr>
      <w:rFonts w:ascii="Times New Roman" w:hAnsi="Times New Roman"/>
    </w:rPr>
  </w:style>
  <w:style w:type="paragraph" w:customStyle="1" w:styleId="A">
    <w:name w:val="A."/>
    <w:basedOn w:val="Normal"/>
    <w:rsid w:val="00BC7299"/>
    <w:pPr>
      <w:keepNext/>
      <w:ind w:left="720" w:hanging="720"/>
      <w:jc w:val="both"/>
    </w:pPr>
    <w:rPr>
      <w:rFonts w:ascii="Times New Roman" w:hAnsi="Times New Roman"/>
    </w:rPr>
  </w:style>
  <w:style w:type="paragraph" w:customStyle="1" w:styleId="ATextChar">
    <w:name w:val="A. Text Char"/>
    <w:basedOn w:val="Normal"/>
    <w:link w:val="ATextCharChar"/>
    <w:rsid w:val="00BC7299"/>
    <w:pPr>
      <w:ind w:left="720" w:hanging="720"/>
      <w:jc w:val="both"/>
    </w:pPr>
    <w:rPr>
      <w:rFonts w:ascii="Times New Roman" w:hAnsi="Times New Roman"/>
    </w:rPr>
  </w:style>
  <w:style w:type="character" w:customStyle="1" w:styleId="ATextCharChar">
    <w:name w:val="A. Text Char Char"/>
    <w:basedOn w:val="DefaultParagraphFont"/>
    <w:link w:val="ATextChar"/>
    <w:rsid w:val="00BC7299"/>
    <w:rPr>
      <w:sz w:val="24"/>
      <w:lang w:val="en-US" w:eastAsia="en-US" w:bidi="ar-SA"/>
    </w:rPr>
  </w:style>
  <w:style w:type="table" w:styleId="TableGrid">
    <w:name w:val="Table Grid"/>
    <w:basedOn w:val="TableNormal"/>
    <w:rsid w:val="00BC729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E44E1"/>
  </w:style>
  <w:style w:type="paragraph" w:styleId="BalloonText">
    <w:name w:val="Balloon Text"/>
    <w:basedOn w:val="Normal"/>
    <w:semiHidden/>
    <w:rsid w:val="00D908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D17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17D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D17D3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3D1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17D3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9722-DF11-472A-8B5D-66C4ED82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Invoices and Related Documentation </vt:lpstr>
    </vt:vector>
  </TitlesOfParts>
  <Company>LLNL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Invoices and Related Documentation </dc:title>
  <dc:subject/>
  <dc:creator>Procurement</dc:creator>
  <cp:keywords/>
  <dc:description/>
  <cp:lastModifiedBy>Ward, Gary M.</cp:lastModifiedBy>
  <cp:revision>47</cp:revision>
  <cp:lastPrinted>2007-04-03T20:09:00Z</cp:lastPrinted>
  <dcterms:created xsi:type="dcterms:W3CDTF">2010-12-21T23:29:00Z</dcterms:created>
  <dcterms:modified xsi:type="dcterms:W3CDTF">2021-07-30T18:30:00Z</dcterms:modified>
</cp:coreProperties>
</file>